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0" w:rsidRPr="00BC7F20" w:rsidRDefault="00447CA0" w:rsidP="00447CA0">
      <w:pPr>
        <w:tabs>
          <w:tab w:val="left" w:pos="426"/>
          <w:tab w:val="left" w:pos="851"/>
        </w:tabs>
        <w:rPr>
          <w:rFonts w:ascii="黑体" w:eastAsia="黑体" w:hAnsi="黑体"/>
          <w:sz w:val="32"/>
          <w:szCs w:val="32"/>
        </w:rPr>
      </w:pPr>
      <w:r w:rsidRPr="00BC7F20">
        <w:rPr>
          <w:rFonts w:ascii="黑体" w:eastAsia="黑体" w:hAnsi="黑体" w:hint="eastAsia"/>
          <w:sz w:val="32"/>
          <w:szCs w:val="32"/>
        </w:rPr>
        <w:t>附件2</w:t>
      </w:r>
    </w:p>
    <w:p w:rsidR="00447CA0" w:rsidRPr="00BC7F20" w:rsidRDefault="00447CA0" w:rsidP="00447CA0">
      <w:pPr>
        <w:tabs>
          <w:tab w:val="left" w:pos="7230"/>
          <w:tab w:val="left" w:pos="7513"/>
          <w:tab w:val="left" w:pos="7938"/>
        </w:tabs>
        <w:spacing w:afterLines="150"/>
        <w:jc w:val="center"/>
        <w:rPr>
          <w:rFonts w:ascii="黑体" w:eastAsia="黑体" w:hAnsi="宋体"/>
          <w:sz w:val="36"/>
          <w:szCs w:val="36"/>
        </w:rPr>
      </w:pPr>
      <w:r w:rsidRPr="00BC7F20">
        <w:rPr>
          <w:rFonts w:ascii="黑体" w:eastAsia="黑体" w:hAnsi="宋体" w:hint="eastAsia"/>
          <w:sz w:val="36"/>
          <w:szCs w:val="36"/>
        </w:rPr>
        <w:t>2016年度北京市优秀专利代理机构申报表</w:t>
      </w:r>
    </w:p>
    <w:tbl>
      <w:tblPr>
        <w:tblW w:w="96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2418"/>
        <w:gridCol w:w="303"/>
        <w:gridCol w:w="1908"/>
        <w:gridCol w:w="1143"/>
        <w:gridCol w:w="1677"/>
      </w:tblGrid>
      <w:tr w:rsidR="00447CA0" w:rsidRPr="00BC7F20" w:rsidTr="004A1DF4">
        <w:trPr>
          <w:trHeight w:val="779"/>
        </w:trPr>
        <w:tc>
          <w:tcPr>
            <w:tcW w:w="2241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721" w:type="dxa"/>
            <w:gridSpan w:val="2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黑体" w:eastAsia="黑体" w:hAnsi="宋体"/>
                <w:sz w:val="36"/>
                <w:szCs w:val="36"/>
              </w:rPr>
            </w:pPr>
            <w:r w:rsidRPr="00BC7F20">
              <w:rPr>
                <w:rFonts w:ascii="黑体" w:eastAsia="黑体" w:hAnsi="宋体" w:hint="eastAsia"/>
                <w:sz w:val="36"/>
                <w:szCs w:val="36"/>
              </w:rPr>
              <w:t xml:space="preserve">        </w:t>
            </w:r>
            <w:r w:rsidRPr="00BC7F20">
              <w:rPr>
                <w:rFonts w:ascii="宋体" w:hAnsi="宋体" w:hint="eastAsia"/>
                <w:szCs w:val="21"/>
              </w:rPr>
              <w:t xml:space="preserve"> （盖章）</w:t>
            </w:r>
          </w:p>
        </w:tc>
        <w:tc>
          <w:tcPr>
            <w:tcW w:w="1908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机构代码</w:t>
            </w:r>
          </w:p>
        </w:tc>
        <w:tc>
          <w:tcPr>
            <w:tcW w:w="2820" w:type="dxa"/>
            <w:gridSpan w:val="2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</w:tr>
      <w:tr w:rsidR="00447CA0" w:rsidRPr="00BC7F20" w:rsidTr="004A1DF4">
        <w:trPr>
          <w:trHeight w:val="705"/>
        </w:trPr>
        <w:tc>
          <w:tcPr>
            <w:tcW w:w="2241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机构地址</w:t>
            </w:r>
          </w:p>
        </w:tc>
        <w:tc>
          <w:tcPr>
            <w:tcW w:w="4629" w:type="dxa"/>
            <w:gridSpan w:val="3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  <w:tc>
          <w:tcPr>
            <w:tcW w:w="1143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77" w:type="dxa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</w:tr>
      <w:tr w:rsidR="00447CA0" w:rsidRPr="00BC7F20" w:rsidTr="004A1DF4">
        <w:trPr>
          <w:trHeight w:val="700"/>
        </w:trPr>
        <w:tc>
          <w:tcPr>
            <w:tcW w:w="2241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2721" w:type="dxa"/>
            <w:gridSpan w:val="2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  <w:tc>
          <w:tcPr>
            <w:tcW w:w="1908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20" w:type="dxa"/>
            <w:gridSpan w:val="2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</w:tr>
      <w:tr w:rsidR="00447CA0" w:rsidRPr="00BC7F20" w:rsidTr="004A1DF4">
        <w:trPr>
          <w:trHeight w:val="780"/>
        </w:trPr>
        <w:tc>
          <w:tcPr>
            <w:tcW w:w="2241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执业专利代理人人数</w:t>
            </w:r>
          </w:p>
        </w:tc>
        <w:tc>
          <w:tcPr>
            <w:tcW w:w="2721" w:type="dxa"/>
            <w:gridSpan w:val="2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  <w:tc>
          <w:tcPr>
            <w:tcW w:w="1908" w:type="dxa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工作人员数</w:t>
            </w:r>
          </w:p>
        </w:tc>
        <w:tc>
          <w:tcPr>
            <w:tcW w:w="2820" w:type="dxa"/>
            <w:gridSpan w:val="2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</w:tr>
      <w:tr w:rsidR="00447CA0" w:rsidRPr="00BC7F20" w:rsidTr="004A1DF4">
        <w:trPr>
          <w:trHeight w:val="750"/>
        </w:trPr>
        <w:tc>
          <w:tcPr>
            <w:tcW w:w="9690" w:type="dxa"/>
            <w:gridSpan w:val="6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（一）规范化管理程度</w:t>
            </w:r>
          </w:p>
        </w:tc>
      </w:tr>
      <w:tr w:rsidR="00447CA0" w:rsidRPr="00BC7F20" w:rsidTr="004A1DF4">
        <w:trPr>
          <w:trHeight w:val="780"/>
        </w:trPr>
        <w:tc>
          <w:tcPr>
            <w:tcW w:w="2241" w:type="dxa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管理制度建设</w:t>
            </w:r>
          </w:p>
        </w:tc>
        <w:tc>
          <w:tcPr>
            <w:tcW w:w="7449" w:type="dxa"/>
            <w:gridSpan w:val="5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 xml:space="preserve">下列制度是否完善：流程管理 □   档案管理 □   办公自动化 □                      客户服务评定和投诉机制 □  </w:t>
            </w:r>
          </w:p>
        </w:tc>
      </w:tr>
      <w:tr w:rsidR="00447CA0" w:rsidRPr="00BC7F20" w:rsidTr="004A1DF4">
        <w:trPr>
          <w:trHeight w:val="798"/>
        </w:trPr>
        <w:tc>
          <w:tcPr>
            <w:tcW w:w="2241" w:type="dxa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从业人员素质</w:t>
            </w:r>
          </w:p>
        </w:tc>
        <w:tc>
          <w:tcPr>
            <w:tcW w:w="7449" w:type="dxa"/>
            <w:gridSpan w:val="5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持证人员比率</w:t>
            </w:r>
            <w:r w:rsidRPr="00BC7F2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BC7F20">
              <w:rPr>
                <w:rFonts w:ascii="宋体" w:hAnsi="宋体" w:hint="eastAsia"/>
                <w:szCs w:val="21"/>
              </w:rPr>
              <w:t xml:space="preserve"> %    本科及以上学历员工占比</w:t>
            </w:r>
            <w:r w:rsidRPr="00BC7F2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BC7F20">
              <w:rPr>
                <w:rFonts w:ascii="宋体" w:hAnsi="宋体" w:hint="eastAsia"/>
                <w:szCs w:val="21"/>
              </w:rPr>
              <w:t xml:space="preserve"> %</w:t>
            </w:r>
          </w:p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内部培训制度 □</w:t>
            </w:r>
          </w:p>
        </w:tc>
      </w:tr>
      <w:tr w:rsidR="00447CA0" w:rsidRPr="00BC7F20" w:rsidTr="004A1DF4">
        <w:trPr>
          <w:trHeight w:val="838"/>
        </w:trPr>
        <w:tc>
          <w:tcPr>
            <w:tcW w:w="2241" w:type="dxa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企业文化建设</w:t>
            </w:r>
          </w:p>
        </w:tc>
        <w:tc>
          <w:tcPr>
            <w:tcW w:w="7449" w:type="dxa"/>
            <w:gridSpan w:val="5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企业文化制度 □  党团建设 □</w:t>
            </w:r>
          </w:p>
        </w:tc>
      </w:tr>
      <w:tr w:rsidR="00447CA0" w:rsidRPr="00BC7F20" w:rsidTr="004A1DF4">
        <w:trPr>
          <w:trHeight w:val="810"/>
        </w:trPr>
        <w:tc>
          <w:tcPr>
            <w:tcW w:w="9690" w:type="dxa"/>
            <w:gridSpan w:val="6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（二）业务能力</w:t>
            </w:r>
          </w:p>
        </w:tc>
      </w:tr>
      <w:tr w:rsidR="00447CA0" w:rsidRPr="00BC7F20" w:rsidTr="004A1DF4">
        <w:trPr>
          <w:trHeight w:val="816"/>
        </w:trPr>
        <w:tc>
          <w:tcPr>
            <w:tcW w:w="9690" w:type="dxa"/>
            <w:gridSpan w:val="6"/>
            <w:vAlign w:val="center"/>
          </w:tcPr>
          <w:p w:rsidR="00447CA0" w:rsidRPr="00BC7F20" w:rsidRDefault="00447CA0" w:rsidP="004A1DF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评选年度内代理业务状况（2015年10月-2016年9月）</w:t>
            </w:r>
          </w:p>
        </w:tc>
      </w:tr>
      <w:tr w:rsidR="00447CA0" w:rsidRPr="00BC7F20" w:rsidTr="004A1DF4">
        <w:trPr>
          <w:trHeight w:val="1125"/>
        </w:trPr>
        <w:tc>
          <w:tcPr>
            <w:tcW w:w="2241" w:type="dxa"/>
            <w:vAlign w:val="center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发明专利申请量</w:t>
            </w:r>
          </w:p>
        </w:tc>
        <w:tc>
          <w:tcPr>
            <w:tcW w:w="2721" w:type="dxa"/>
            <w:gridSpan w:val="2"/>
            <w:vAlign w:val="center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人均发明专利</w:t>
            </w:r>
          </w:p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代理业务量</w:t>
            </w:r>
          </w:p>
        </w:tc>
        <w:tc>
          <w:tcPr>
            <w:tcW w:w="2820" w:type="dxa"/>
            <w:gridSpan w:val="2"/>
            <w:vAlign w:val="center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</w:tr>
      <w:tr w:rsidR="00447CA0" w:rsidRPr="00BC7F20" w:rsidTr="004A1DF4">
        <w:trPr>
          <w:trHeight w:val="1129"/>
        </w:trPr>
        <w:tc>
          <w:tcPr>
            <w:tcW w:w="2241" w:type="dxa"/>
            <w:vAlign w:val="center"/>
          </w:tcPr>
          <w:p w:rsidR="00447CA0" w:rsidRPr="00BC7F20" w:rsidRDefault="00447CA0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发明专利授权量</w:t>
            </w:r>
          </w:p>
        </w:tc>
        <w:tc>
          <w:tcPr>
            <w:tcW w:w="2721" w:type="dxa"/>
            <w:gridSpan w:val="2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代理内向外申请量</w:t>
            </w:r>
          </w:p>
        </w:tc>
        <w:tc>
          <w:tcPr>
            <w:tcW w:w="2820" w:type="dxa"/>
            <w:gridSpan w:val="2"/>
          </w:tcPr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</w:tc>
      </w:tr>
      <w:tr w:rsidR="00447CA0" w:rsidRPr="00BC7F20" w:rsidTr="004A1DF4">
        <w:trPr>
          <w:trHeight w:val="740"/>
        </w:trPr>
        <w:tc>
          <w:tcPr>
            <w:tcW w:w="9690" w:type="dxa"/>
            <w:gridSpan w:val="6"/>
            <w:vAlign w:val="center"/>
          </w:tcPr>
          <w:p w:rsidR="00447CA0" w:rsidRPr="00BC7F20" w:rsidRDefault="00447CA0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（三）社会影响力</w:t>
            </w:r>
          </w:p>
        </w:tc>
      </w:tr>
      <w:tr w:rsidR="00447CA0" w:rsidRPr="00BC7F20" w:rsidTr="004A1DF4">
        <w:trPr>
          <w:trHeight w:val="19354"/>
        </w:trPr>
        <w:tc>
          <w:tcPr>
            <w:tcW w:w="9690" w:type="dxa"/>
            <w:gridSpan w:val="6"/>
            <w:vAlign w:val="center"/>
          </w:tcPr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lastRenderedPageBreak/>
              <w:t>以下是自荐陈述部分，参评机构可从下列角度填写申请材料，须为本年度内事迹（1500字以内）：</w:t>
            </w:r>
          </w:p>
          <w:p w:rsidR="00447CA0" w:rsidRPr="00BC7F20" w:rsidRDefault="00447CA0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 w:hint="eastAsia"/>
                <w:color w:val="A6A6A6"/>
                <w:szCs w:val="21"/>
              </w:rPr>
              <w:t>1、参与首都知识产权工作情况，如积极配合国家知识产权局和北京市知识产权局的工作；</w:t>
            </w:r>
          </w:p>
          <w:p w:rsidR="00447CA0" w:rsidRPr="00BC7F20" w:rsidRDefault="00447CA0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 w:hint="eastAsia"/>
                <w:color w:val="A6A6A6"/>
                <w:szCs w:val="21"/>
              </w:rPr>
              <w:t>2、卓越行业贡献，如积极参与北京市专利代理人协会组织的行业活动；</w:t>
            </w:r>
          </w:p>
          <w:p w:rsidR="00447CA0" w:rsidRPr="00BC7F20" w:rsidRDefault="00447CA0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 w:hint="eastAsia"/>
                <w:color w:val="A6A6A6"/>
                <w:szCs w:val="21"/>
              </w:rPr>
              <w:t>3、介绍本机构的创新管理模式、特色企业文化、优秀人才队伍建设等特点；</w:t>
            </w:r>
          </w:p>
          <w:p w:rsidR="00447CA0" w:rsidRPr="00BC7F20" w:rsidRDefault="00447CA0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 w:hint="eastAsia"/>
                <w:color w:val="A6A6A6"/>
                <w:szCs w:val="21"/>
              </w:rPr>
              <w:t>4、高端专利服务业务开展情况</w:t>
            </w:r>
            <w:r w:rsidRPr="00BC7F20">
              <w:rPr>
                <w:rFonts w:ascii="宋体" w:hAnsi="宋体"/>
                <w:color w:val="A6A6A6"/>
                <w:szCs w:val="21"/>
              </w:rPr>
              <w:t>（包括但不限于海外专利预警、知识产权战略、专利信息分析、知识产权管理资讯等）；</w:t>
            </w:r>
          </w:p>
          <w:p w:rsidR="00447CA0" w:rsidRPr="00BC7F20" w:rsidRDefault="00447CA0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 w:hint="eastAsia"/>
                <w:color w:val="A6A6A6"/>
                <w:szCs w:val="21"/>
              </w:rPr>
              <w:t>5、专利代理学术发表情况；</w:t>
            </w:r>
          </w:p>
          <w:p w:rsidR="00447CA0" w:rsidRPr="00BC7F20" w:rsidRDefault="00447CA0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 w:hint="eastAsia"/>
                <w:color w:val="A6A6A6"/>
                <w:szCs w:val="21"/>
              </w:rPr>
              <w:t>6、参与社会公益情况。</w:t>
            </w: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rPr>
                <w:rFonts w:ascii="黑体" w:eastAsia="黑体" w:hAnsi="宋体"/>
                <w:sz w:val="36"/>
                <w:szCs w:val="36"/>
              </w:rPr>
            </w:pPr>
          </w:p>
          <w:p w:rsidR="00447CA0" w:rsidRPr="00BC7F20" w:rsidRDefault="00447CA0" w:rsidP="004A1DF4">
            <w:pPr>
              <w:rPr>
                <w:rFonts w:ascii="宋体" w:hAnsi="宋体"/>
                <w:szCs w:val="21"/>
              </w:rPr>
            </w:pPr>
          </w:p>
        </w:tc>
      </w:tr>
      <w:tr w:rsidR="00447CA0" w:rsidRPr="00BC7F20" w:rsidTr="004A1DF4">
        <w:trPr>
          <w:trHeight w:val="8637"/>
        </w:trPr>
        <w:tc>
          <w:tcPr>
            <w:tcW w:w="9690" w:type="dxa"/>
            <w:gridSpan w:val="6"/>
          </w:tcPr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447CA0" w:rsidRPr="00BC7F20" w:rsidTr="004A1DF4">
        <w:trPr>
          <w:trHeight w:val="4677"/>
        </w:trPr>
        <w:tc>
          <w:tcPr>
            <w:tcW w:w="4659" w:type="dxa"/>
            <w:gridSpan w:val="2"/>
          </w:tcPr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机构所在区县专利管理机关推荐意见：</w:t>
            </w:r>
          </w:p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 xml:space="preserve">             （盖章）</w:t>
            </w:r>
          </w:p>
          <w:p w:rsidR="00447CA0" w:rsidRPr="00BC7F20" w:rsidRDefault="00447CA0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 xml:space="preserve">              年   月   日</w:t>
            </w:r>
          </w:p>
        </w:tc>
        <w:tc>
          <w:tcPr>
            <w:tcW w:w="5031" w:type="dxa"/>
            <w:gridSpan w:val="4"/>
          </w:tcPr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被服务对象（企事业单位）推荐意见：</w:t>
            </w:r>
          </w:p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447CA0" w:rsidRPr="00BC7F20" w:rsidRDefault="00447CA0" w:rsidP="004A1DF4">
            <w:pPr>
              <w:spacing w:line="480" w:lineRule="auto"/>
              <w:ind w:firstLineChars="1050" w:firstLine="2205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（盖章）</w:t>
            </w:r>
          </w:p>
          <w:p w:rsidR="00447CA0" w:rsidRPr="00BC7F20" w:rsidRDefault="00447CA0" w:rsidP="004A1DF4">
            <w:pPr>
              <w:spacing w:line="480" w:lineRule="auto"/>
              <w:ind w:firstLineChars="1000" w:firstLine="2100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447CA0" w:rsidRPr="00BC7F20" w:rsidRDefault="00447CA0" w:rsidP="00447CA0"/>
    <w:sectPr w:rsidR="00447CA0" w:rsidRPr="00BC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C5" w:rsidRDefault="00FA68C5" w:rsidP="00447CA0">
      <w:r>
        <w:separator/>
      </w:r>
    </w:p>
  </w:endnote>
  <w:endnote w:type="continuationSeparator" w:id="1">
    <w:p w:rsidR="00FA68C5" w:rsidRDefault="00FA68C5" w:rsidP="0044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C5" w:rsidRDefault="00FA68C5" w:rsidP="00447CA0">
      <w:r>
        <w:separator/>
      </w:r>
    </w:p>
  </w:footnote>
  <w:footnote w:type="continuationSeparator" w:id="1">
    <w:p w:rsidR="00FA68C5" w:rsidRDefault="00FA68C5" w:rsidP="00447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CA0"/>
    <w:rsid w:val="00447CA0"/>
    <w:rsid w:val="00FA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C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  娜</dc:creator>
  <cp:keywords/>
  <dc:description/>
  <cp:lastModifiedBy>栗  娜</cp:lastModifiedBy>
  <cp:revision>2</cp:revision>
  <dcterms:created xsi:type="dcterms:W3CDTF">2016-10-08T01:18:00Z</dcterms:created>
  <dcterms:modified xsi:type="dcterms:W3CDTF">2016-10-08T01:19:00Z</dcterms:modified>
</cp:coreProperties>
</file>