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D8F" w:rsidRPr="006A2D8F" w:rsidRDefault="006A2D8F" w:rsidP="006A2D8F">
      <w:pPr>
        <w:tabs>
          <w:tab w:val="left" w:pos="7088"/>
          <w:tab w:val="left" w:pos="7371"/>
          <w:tab w:val="left" w:pos="8505"/>
        </w:tabs>
        <w:spacing w:line="680" w:lineRule="exact"/>
        <w:rPr>
          <w:rFonts w:ascii="方正小标宋简体" w:eastAsia="方正小标宋简体" w:hAnsi="宋体" w:hint="eastAsia"/>
          <w:sz w:val="44"/>
          <w:szCs w:val="44"/>
        </w:rPr>
      </w:pPr>
      <w:r w:rsidRPr="006A2D8F">
        <w:rPr>
          <w:rFonts w:ascii="方正小标宋简体" w:eastAsia="方正小标宋简体" w:hAnsi="宋体" w:hint="eastAsia"/>
          <w:sz w:val="44"/>
          <w:szCs w:val="44"/>
        </w:rPr>
        <w:t>北京市优秀专利代理机构和优秀专利代理</w:t>
      </w:r>
      <w:r w:rsidRPr="006A2D8F">
        <w:rPr>
          <w:rFonts w:ascii="方正小标宋简体" w:eastAsia="方正小标宋简体" w:hAnsi="宋体" w:hint="eastAsia"/>
          <w:sz w:val="44"/>
          <w:szCs w:val="44"/>
        </w:rPr>
        <w:t>人</w:t>
      </w:r>
    </w:p>
    <w:p w:rsidR="006A2D8F" w:rsidRPr="006A2D8F" w:rsidRDefault="006A2D8F" w:rsidP="006A2D8F">
      <w:pPr>
        <w:tabs>
          <w:tab w:val="left" w:pos="7088"/>
          <w:tab w:val="left" w:pos="7371"/>
          <w:tab w:val="left" w:pos="8222"/>
        </w:tabs>
        <w:spacing w:line="680" w:lineRule="exact"/>
        <w:jc w:val="center"/>
        <w:rPr>
          <w:rFonts w:ascii="黑体" w:eastAsia="黑体" w:hAnsi="黑体" w:hint="eastAsia"/>
          <w:sz w:val="32"/>
          <w:szCs w:val="44"/>
        </w:rPr>
      </w:pPr>
      <w:r w:rsidRPr="006A2D8F">
        <w:rPr>
          <w:rFonts w:ascii="方正小标宋简体" w:eastAsia="方正小标宋简体" w:hAnsi="宋体" w:hint="eastAsia"/>
          <w:sz w:val="44"/>
          <w:szCs w:val="44"/>
        </w:rPr>
        <w:t>评选办法</w:t>
      </w:r>
    </w:p>
    <w:p w:rsidR="006A2D8F" w:rsidRPr="00D65BC5" w:rsidRDefault="006A2D8F" w:rsidP="006A2D8F">
      <w:pPr>
        <w:tabs>
          <w:tab w:val="left" w:pos="7088"/>
          <w:tab w:val="left" w:pos="7371"/>
          <w:tab w:val="left" w:pos="8222"/>
        </w:tabs>
        <w:spacing w:line="580" w:lineRule="exact"/>
        <w:jc w:val="center"/>
        <w:rPr>
          <w:rFonts w:ascii="黑体" w:eastAsia="黑体" w:hAnsi="黑体" w:hint="eastAsia"/>
          <w:sz w:val="32"/>
          <w:szCs w:val="44"/>
        </w:rPr>
      </w:pPr>
    </w:p>
    <w:p w:rsidR="006A2D8F" w:rsidRPr="00124822" w:rsidRDefault="006A2D8F" w:rsidP="006A2D8F">
      <w:pPr>
        <w:tabs>
          <w:tab w:val="left" w:pos="7088"/>
          <w:tab w:val="left" w:pos="7371"/>
          <w:tab w:val="left" w:pos="8080"/>
          <w:tab w:val="left" w:pos="8222"/>
        </w:tabs>
        <w:spacing w:line="560" w:lineRule="exact"/>
        <w:ind w:firstLineChars="200" w:firstLine="640"/>
        <w:rPr>
          <w:rFonts w:ascii="仿宋" w:eastAsia="仿宋" w:hAnsi="仿宋" w:hint="eastAsia"/>
          <w:sz w:val="32"/>
          <w:szCs w:val="32"/>
        </w:rPr>
      </w:pPr>
      <w:r w:rsidRPr="00124822">
        <w:rPr>
          <w:rFonts w:ascii="仿宋" w:eastAsia="仿宋" w:hAnsi="仿宋" w:hint="eastAsia"/>
          <w:sz w:val="32"/>
          <w:szCs w:val="32"/>
        </w:rPr>
        <w:t>第一条  为推动我市专利代理行</w:t>
      </w:r>
      <w:bookmarkStart w:id="0" w:name="_GoBack"/>
      <w:bookmarkEnd w:id="0"/>
      <w:r w:rsidRPr="00124822">
        <w:rPr>
          <w:rFonts w:ascii="仿宋" w:eastAsia="仿宋" w:hAnsi="仿宋" w:hint="eastAsia"/>
          <w:sz w:val="32"/>
          <w:szCs w:val="32"/>
        </w:rPr>
        <w:t>业规范、健康、持续发展，提高服务质量，积极承担社会责任，鼓励专利代理机构</w:t>
      </w:r>
      <w:proofErr w:type="gramStart"/>
      <w:r w:rsidRPr="00124822">
        <w:rPr>
          <w:rFonts w:ascii="仿宋" w:eastAsia="仿宋" w:hAnsi="仿宋" w:hint="eastAsia"/>
          <w:sz w:val="32"/>
          <w:szCs w:val="32"/>
        </w:rPr>
        <w:t>做优做</w:t>
      </w:r>
      <w:proofErr w:type="gramEnd"/>
      <w:r w:rsidRPr="00124822">
        <w:rPr>
          <w:rFonts w:ascii="仿宋" w:eastAsia="仿宋" w:hAnsi="仿宋" w:hint="eastAsia"/>
          <w:sz w:val="32"/>
          <w:szCs w:val="32"/>
        </w:rPr>
        <w:t>强，鼓励专利代理执业人员提高职业道德、提升执业水平，根据《北京市加强评比达标表彰活动管理实施细则（试行）》（京办发〔2012〕3号）、《北京市社会组织评比达标表彰活动管理暂行规定》（</w:t>
      </w:r>
      <w:proofErr w:type="gramStart"/>
      <w:r w:rsidRPr="00124822">
        <w:rPr>
          <w:rFonts w:ascii="仿宋" w:eastAsia="仿宋" w:hAnsi="仿宋" w:hint="eastAsia"/>
          <w:sz w:val="32"/>
          <w:szCs w:val="32"/>
        </w:rPr>
        <w:t>京评组发</w:t>
      </w:r>
      <w:proofErr w:type="gramEnd"/>
      <w:r w:rsidRPr="00124822">
        <w:rPr>
          <w:rFonts w:ascii="仿宋" w:eastAsia="仿宋" w:hAnsi="仿宋" w:hint="eastAsia"/>
          <w:sz w:val="32"/>
          <w:szCs w:val="32"/>
        </w:rPr>
        <w:t>〔2014〕1号）以及我会章程的规定，按照《北京市民政局关于进一步加强和规范社会组织开展评比达标表彰活动的通知》要求，制定本办法。</w:t>
      </w:r>
    </w:p>
    <w:p w:rsidR="006A2D8F" w:rsidRPr="00124822" w:rsidRDefault="006A2D8F" w:rsidP="006A2D8F">
      <w:pPr>
        <w:tabs>
          <w:tab w:val="left" w:pos="7088"/>
          <w:tab w:val="left" w:pos="7371"/>
          <w:tab w:val="left" w:pos="8080"/>
          <w:tab w:val="left" w:pos="8222"/>
        </w:tabs>
        <w:spacing w:line="560" w:lineRule="exact"/>
        <w:ind w:firstLineChars="200" w:firstLine="640"/>
        <w:rPr>
          <w:rFonts w:ascii="仿宋" w:eastAsia="仿宋" w:hAnsi="仿宋" w:hint="eastAsia"/>
          <w:sz w:val="32"/>
          <w:szCs w:val="32"/>
        </w:rPr>
      </w:pPr>
      <w:r w:rsidRPr="00124822">
        <w:rPr>
          <w:rFonts w:ascii="仿宋" w:eastAsia="仿宋" w:hAnsi="仿宋" w:hint="eastAsia"/>
          <w:sz w:val="32"/>
          <w:szCs w:val="32"/>
        </w:rPr>
        <w:t>第二条  北京市优秀专利代理机构和优秀专利代理人评选,是经北京市市委、市政府批准,北京市民政局审批同意设立的评比表彰项目。</w:t>
      </w:r>
    </w:p>
    <w:p w:rsidR="006A2D8F" w:rsidRPr="00124822" w:rsidRDefault="006A2D8F" w:rsidP="006A2D8F">
      <w:pPr>
        <w:tabs>
          <w:tab w:val="left" w:pos="7088"/>
          <w:tab w:val="left" w:pos="7371"/>
          <w:tab w:val="left" w:pos="8080"/>
          <w:tab w:val="left" w:pos="8222"/>
        </w:tabs>
        <w:spacing w:line="560" w:lineRule="exact"/>
        <w:ind w:firstLineChars="200" w:firstLine="640"/>
        <w:rPr>
          <w:rFonts w:ascii="仿宋" w:eastAsia="仿宋" w:hAnsi="仿宋" w:hint="eastAsia"/>
          <w:sz w:val="32"/>
          <w:szCs w:val="32"/>
        </w:rPr>
      </w:pPr>
      <w:r w:rsidRPr="00124822">
        <w:rPr>
          <w:rFonts w:ascii="仿宋" w:eastAsia="仿宋" w:hAnsi="仿宋" w:hint="eastAsia"/>
          <w:sz w:val="32"/>
          <w:szCs w:val="32"/>
        </w:rPr>
        <w:t>第三条  营业场所在北京的专利代理机构（以下简称“代理机构”）和在上述代理机构执业的专利代理人（以下简称“代理人”），可申请参加评选活动。</w:t>
      </w:r>
    </w:p>
    <w:p w:rsidR="006A2D8F" w:rsidRPr="00124822" w:rsidRDefault="006A2D8F" w:rsidP="006A2D8F">
      <w:pPr>
        <w:tabs>
          <w:tab w:val="left" w:pos="7088"/>
          <w:tab w:val="left" w:pos="7371"/>
          <w:tab w:val="left" w:pos="8080"/>
          <w:tab w:val="left" w:pos="8222"/>
        </w:tabs>
        <w:spacing w:line="560" w:lineRule="exact"/>
        <w:ind w:firstLineChars="200" w:firstLine="640"/>
        <w:rPr>
          <w:rFonts w:ascii="仿宋" w:eastAsia="仿宋" w:hAnsi="仿宋" w:hint="eastAsia"/>
          <w:sz w:val="32"/>
          <w:szCs w:val="32"/>
        </w:rPr>
      </w:pPr>
      <w:r w:rsidRPr="00124822">
        <w:rPr>
          <w:rFonts w:ascii="仿宋" w:eastAsia="仿宋" w:hAnsi="仿宋" w:hint="eastAsia"/>
          <w:sz w:val="32"/>
          <w:szCs w:val="32"/>
        </w:rPr>
        <w:t>鼓励发展良好或有特色服务业务的代理机构参评。</w:t>
      </w:r>
    </w:p>
    <w:p w:rsidR="006A2D8F" w:rsidRPr="00124822" w:rsidRDefault="006A2D8F" w:rsidP="006A2D8F">
      <w:pPr>
        <w:tabs>
          <w:tab w:val="left" w:pos="7088"/>
          <w:tab w:val="left" w:pos="7371"/>
          <w:tab w:val="left" w:pos="8080"/>
          <w:tab w:val="left" w:pos="8222"/>
        </w:tabs>
        <w:spacing w:line="560" w:lineRule="exact"/>
        <w:ind w:firstLineChars="200" w:firstLine="640"/>
        <w:rPr>
          <w:rFonts w:ascii="仿宋" w:eastAsia="仿宋" w:hAnsi="仿宋" w:hint="eastAsia"/>
          <w:sz w:val="32"/>
          <w:szCs w:val="32"/>
        </w:rPr>
      </w:pPr>
      <w:r w:rsidRPr="00124822">
        <w:rPr>
          <w:rFonts w:ascii="仿宋" w:eastAsia="仿宋" w:hAnsi="仿宋" w:hint="eastAsia"/>
          <w:sz w:val="32"/>
          <w:szCs w:val="32"/>
        </w:rPr>
        <w:t>第四条  评选活动设置如下奖项：</w:t>
      </w:r>
    </w:p>
    <w:p w:rsidR="006A2D8F" w:rsidRPr="00124822" w:rsidRDefault="006A2D8F" w:rsidP="006A2D8F">
      <w:pPr>
        <w:tabs>
          <w:tab w:val="left" w:pos="7088"/>
          <w:tab w:val="left" w:pos="7371"/>
          <w:tab w:val="left" w:pos="8080"/>
          <w:tab w:val="left" w:pos="8222"/>
        </w:tabs>
        <w:spacing w:line="560" w:lineRule="exact"/>
        <w:ind w:firstLineChars="200" w:firstLine="640"/>
        <w:rPr>
          <w:rFonts w:ascii="仿宋" w:eastAsia="仿宋" w:hAnsi="仿宋" w:hint="eastAsia"/>
          <w:sz w:val="32"/>
          <w:szCs w:val="32"/>
        </w:rPr>
      </w:pPr>
      <w:r w:rsidRPr="00124822">
        <w:rPr>
          <w:rFonts w:ascii="仿宋" w:eastAsia="仿宋" w:hAnsi="仿宋" w:hint="eastAsia"/>
          <w:sz w:val="32"/>
          <w:szCs w:val="32"/>
        </w:rPr>
        <w:t>优秀专利代理机构奖项包括：</w:t>
      </w:r>
    </w:p>
    <w:p w:rsidR="006A2D8F" w:rsidRPr="00124822" w:rsidRDefault="006A2D8F" w:rsidP="006A2D8F">
      <w:pPr>
        <w:tabs>
          <w:tab w:val="left" w:pos="7088"/>
          <w:tab w:val="left" w:pos="7371"/>
          <w:tab w:val="left" w:pos="8080"/>
          <w:tab w:val="left" w:pos="8222"/>
        </w:tabs>
        <w:spacing w:line="560" w:lineRule="exact"/>
        <w:ind w:firstLineChars="200" w:firstLine="640"/>
        <w:rPr>
          <w:rFonts w:ascii="仿宋" w:eastAsia="仿宋" w:hAnsi="仿宋" w:hint="eastAsia"/>
          <w:sz w:val="32"/>
          <w:szCs w:val="32"/>
        </w:rPr>
      </w:pPr>
      <w:r w:rsidRPr="00124822">
        <w:rPr>
          <w:rFonts w:ascii="仿宋" w:eastAsia="仿宋" w:hAnsi="仿宋" w:hint="eastAsia"/>
          <w:sz w:val="32"/>
          <w:szCs w:val="32"/>
        </w:rPr>
        <w:t>（一）领军机构奖；</w:t>
      </w:r>
    </w:p>
    <w:p w:rsidR="006A2D8F" w:rsidRPr="00124822" w:rsidRDefault="006A2D8F" w:rsidP="006A2D8F">
      <w:pPr>
        <w:tabs>
          <w:tab w:val="left" w:pos="7088"/>
          <w:tab w:val="left" w:pos="7371"/>
          <w:tab w:val="left" w:pos="8080"/>
          <w:tab w:val="left" w:pos="8222"/>
        </w:tabs>
        <w:spacing w:line="560" w:lineRule="exact"/>
        <w:ind w:firstLineChars="200" w:firstLine="640"/>
        <w:rPr>
          <w:rFonts w:ascii="仿宋" w:eastAsia="仿宋" w:hAnsi="仿宋" w:hint="eastAsia"/>
          <w:sz w:val="32"/>
          <w:szCs w:val="32"/>
        </w:rPr>
      </w:pPr>
      <w:r w:rsidRPr="00124822">
        <w:rPr>
          <w:rFonts w:ascii="仿宋" w:eastAsia="仿宋" w:hAnsi="仿宋" w:hint="eastAsia"/>
          <w:sz w:val="32"/>
          <w:szCs w:val="32"/>
        </w:rPr>
        <w:t>（二）创新机构奖。</w:t>
      </w:r>
    </w:p>
    <w:p w:rsidR="006A2D8F" w:rsidRPr="00124822" w:rsidRDefault="006A2D8F" w:rsidP="006A2D8F">
      <w:pPr>
        <w:tabs>
          <w:tab w:val="left" w:pos="7088"/>
          <w:tab w:val="left" w:pos="7371"/>
          <w:tab w:val="left" w:pos="8080"/>
          <w:tab w:val="left" w:pos="8222"/>
        </w:tabs>
        <w:spacing w:line="560" w:lineRule="exact"/>
        <w:ind w:firstLineChars="200" w:firstLine="640"/>
        <w:rPr>
          <w:rFonts w:ascii="仿宋" w:eastAsia="仿宋" w:hAnsi="仿宋" w:hint="eastAsia"/>
          <w:sz w:val="32"/>
          <w:szCs w:val="32"/>
        </w:rPr>
      </w:pPr>
      <w:r w:rsidRPr="00124822">
        <w:rPr>
          <w:rFonts w:ascii="仿宋" w:eastAsia="仿宋" w:hAnsi="仿宋" w:hint="eastAsia"/>
          <w:sz w:val="32"/>
          <w:szCs w:val="32"/>
        </w:rPr>
        <w:t>优秀专利代理人奖项包括：</w:t>
      </w:r>
    </w:p>
    <w:p w:rsidR="006A2D8F" w:rsidRPr="00124822" w:rsidRDefault="006A2D8F" w:rsidP="006A2D8F">
      <w:pPr>
        <w:tabs>
          <w:tab w:val="left" w:pos="7088"/>
          <w:tab w:val="left" w:pos="7371"/>
          <w:tab w:val="left" w:pos="8080"/>
          <w:tab w:val="left" w:pos="8222"/>
        </w:tabs>
        <w:spacing w:line="560" w:lineRule="exact"/>
        <w:ind w:firstLineChars="200" w:firstLine="640"/>
        <w:rPr>
          <w:rFonts w:ascii="仿宋" w:eastAsia="仿宋" w:hAnsi="仿宋" w:hint="eastAsia"/>
          <w:sz w:val="32"/>
          <w:szCs w:val="32"/>
        </w:rPr>
      </w:pPr>
      <w:r w:rsidRPr="00124822">
        <w:rPr>
          <w:rFonts w:ascii="仿宋" w:eastAsia="仿宋" w:hAnsi="仿宋" w:hint="eastAsia"/>
          <w:sz w:val="32"/>
          <w:szCs w:val="32"/>
        </w:rPr>
        <w:t>（一）杰出代理人奖；</w:t>
      </w:r>
    </w:p>
    <w:p w:rsidR="006A2D8F" w:rsidRPr="00124822" w:rsidRDefault="006A2D8F" w:rsidP="006A2D8F">
      <w:pPr>
        <w:tabs>
          <w:tab w:val="left" w:pos="7088"/>
          <w:tab w:val="left" w:pos="7371"/>
          <w:tab w:val="left" w:pos="8080"/>
          <w:tab w:val="left" w:pos="8222"/>
        </w:tabs>
        <w:spacing w:line="560" w:lineRule="exact"/>
        <w:ind w:firstLineChars="200" w:firstLine="640"/>
        <w:rPr>
          <w:rFonts w:ascii="仿宋" w:eastAsia="仿宋" w:hAnsi="仿宋" w:hint="eastAsia"/>
          <w:sz w:val="32"/>
          <w:szCs w:val="32"/>
        </w:rPr>
      </w:pPr>
      <w:r w:rsidRPr="00124822">
        <w:rPr>
          <w:rFonts w:ascii="仿宋" w:eastAsia="仿宋" w:hAnsi="仿宋" w:hint="eastAsia"/>
          <w:sz w:val="32"/>
          <w:szCs w:val="32"/>
        </w:rPr>
        <w:lastRenderedPageBreak/>
        <w:t>（二）新秀代理人奖。</w:t>
      </w:r>
    </w:p>
    <w:p w:rsidR="006A2D8F" w:rsidRPr="00124822" w:rsidRDefault="006A2D8F" w:rsidP="006A2D8F">
      <w:pPr>
        <w:tabs>
          <w:tab w:val="left" w:pos="7088"/>
          <w:tab w:val="left" w:pos="7371"/>
          <w:tab w:val="left" w:pos="8080"/>
          <w:tab w:val="left" w:pos="8222"/>
        </w:tabs>
        <w:spacing w:line="560" w:lineRule="exact"/>
        <w:ind w:firstLineChars="200" w:firstLine="640"/>
        <w:rPr>
          <w:rFonts w:ascii="仿宋" w:eastAsia="仿宋" w:hAnsi="仿宋" w:hint="eastAsia"/>
          <w:sz w:val="32"/>
          <w:szCs w:val="32"/>
        </w:rPr>
      </w:pPr>
      <w:r w:rsidRPr="00124822">
        <w:rPr>
          <w:rFonts w:ascii="仿宋" w:eastAsia="仿宋" w:hAnsi="仿宋" w:hint="eastAsia"/>
          <w:sz w:val="32"/>
          <w:szCs w:val="32"/>
        </w:rPr>
        <w:t>第五条  优秀专利代理机构和优秀专利代理人的评选，遵循自愿、公平、公正、公开的原则，不向参评对象收取任何费用。</w:t>
      </w:r>
    </w:p>
    <w:p w:rsidR="006A2D8F" w:rsidRPr="00124822" w:rsidRDefault="006A2D8F" w:rsidP="006A2D8F">
      <w:pPr>
        <w:tabs>
          <w:tab w:val="left" w:pos="7088"/>
          <w:tab w:val="left" w:pos="7371"/>
          <w:tab w:val="left" w:pos="8080"/>
          <w:tab w:val="left" w:pos="8222"/>
        </w:tabs>
        <w:spacing w:line="560" w:lineRule="exact"/>
        <w:ind w:firstLineChars="200" w:firstLine="640"/>
        <w:rPr>
          <w:rFonts w:ascii="仿宋" w:eastAsia="仿宋" w:hAnsi="仿宋" w:hint="eastAsia"/>
          <w:sz w:val="32"/>
          <w:szCs w:val="32"/>
        </w:rPr>
      </w:pPr>
      <w:r w:rsidRPr="00124822">
        <w:rPr>
          <w:rFonts w:ascii="仿宋" w:eastAsia="仿宋" w:hAnsi="仿宋" w:hint="eastAsia"/>
          <w:sz w:val="32"/>
          <w:szCs w:val="32"/>
        </w:rPr>
        <w:t>第六条  优秀专利代理机构的评选，采取申报与评审相结合的方式进行；优秀专利代理人的评选，采取推荐与评审相结合的方式进行。</w:t>
      </w:r>
    </w:p>
    <w:p w:rsidR="006A2D8F" w:rsidRPr="00124822" w:rsidRDefault="006A2D8F" w:rsidP="006A2D8F">
      <w:pPr>
        <w:tabs>
          <w:tab w:val="left" w:pos="7088"/>
          <w:tab w:val="left" w:pos="7371"/>
          <w:tab w:val="left" w:pos="8080"/>
          <w:tab w:val="left" w:pos="8222"/>
        </w:tabs>
        <w:spacing w:line="560" w:lineRule="exact"/>
        <w:ind w:firstLineChars="200" w:firstLine="640"/>
        <w:rPr>
          <w:rFonts w:ascii="仿宋" w:eastAsia="仿宋" w:hAnsi="仿宋" w:hint="eastAsia"/>
          <w:sz w:val="32"/>
          <w:szCs w:val="32"/>
        </w:rPr>
      </w:pPr>
      <w:r w:rsidRPr="00124822">
        <w:rPr>
          <w:rFonts w:ascii="仿宋" w:eastAsia="仿宋" w:hAnsi="仿宋" w:hint="eastAsia"/>
          <w:sz w:val="32"/>
          <w:szCs w:val="32"/>
        </w:rPr>
        <w:t>第七条  领军</w:t>
      </w:r>
      <w:proofErr w:type="gramStart"/>
      <w:r w:rsidRPr="00124822">
        <w:rPr>
          <w:rFonts w:ascii="仿宋" w:eastAsia="仿宋" w:hAnsi="仿宋" w:hint="eastAsia"/>
          <w:sz w:val="32"/>
          <w:szCs w:val="32"/>
        </w:rPr>
        <w:t>机构奖</w:t>
      </w:r>
      <w:proofErr w:type="gramEnd"/>
      <w:r w:rsidRPr="00124822">
        <w:rPr>
          <w:rFonts w:ascii="仿宋" w:eastAsia="仿宋" w:hAnsi="仿宋" w:hint="eastAsia"/>
          <w:sz w:val="32"/>
          <w:szCs w:val="32"/>
        </w:rPr>
        <w:t>依照以下条件择优评选：</w:t>
      </w:r>
    </w:p>
    <w:p w:rsidR="006A2D8F" w:rsidRPr="00124822" w:rsidRDefault="006A2D8F" w:rsidP="006A2D8F">
      <w:pPr>
        <w:tabs>
          <w:tab w:val="left" w:pos="7088"/>
          <w:tab w:val="left" w:pos="7371"/>
          <w:tab w:val="left" w:pos="8080"/>
          <w:tab w:val="left" w:pos="8222"/>
        </w:tabs>
        <w:spacing w:line="560" w:lineRule="exact"/>
        <w:ind w:firstLineChars="200" w:firstLine="640"/>
        <w:rPr>
          <w:rFonts w:ascii="仿宋" w:eastAsia="仿宋" w:hAnsi="仿宋" w:hint="eastAsia"/>
          <w:sz w:val="32"/>
          <w:szCs w:val="32"/>
        </w:rPr>
      </w:pPr>
      <w:r w:rsidRPr="00124822">
        <w:rPr>
          <w:rFonts w:ascii="仿宋" w:eastAsia="仿宋" w:hAnsi="仿宋" w:hint="eastAsia"/>
          <w:sz w:val="32"/>
          <w:szCs w:val="32"/>
        </w:rPr>
        <w:t>（一） 规章制度健全，内部管理规范，合法诚信经营；近5年内未因所开展的业务受到行政处罚和行业惩戒，未被列入经营异常名录；</w:t>
      </w:r>
    </w:p>
    <w:p w:rsidR="006A2D8F" w:rsidRPr="00124822" w:rsidRDefault="006A2D8F" w:rsidP="006A2D8F">
      <w:pPr>
        <w:tabs>
          <w:tab w:val="left" w:pos="7088"/>
          <w:tab w:val="left" w:pos="7371"/>
          <w:tab w:val="left" w:pos="8080"/>
          <w:tab w:val="left" w:pos="8222"/>
        </w:tabs>
        <w:spacing w:line="560" w:lineRule="exact"/>
        <w:ind w:firstLineChars="200" w:firstLine="640"/>
        <w:rPr>
          <w:rFonts w:ascii="仿宋" w:eastAsia="仿宋" w:hAnsi="仿宋" w:hint="eastAsia"/>
          <w:sz w:val="32"/>
          <w:szCs w:val="32"/>
        </w:rPr>
      </w:pPr>
      <w:r w:rsidRPr="00124822">
        <w:rPr>
          <w:rFonts w:ascii="仿宋" w:eastAsia="仿宋" w:hAnsi="仿宋" w:hint="eastAsia"/>
          <w:sz w:val="32"/>
          <w:szCs w:val="32"/>
        </w:rPr>
        <w:t>（二）人均代理量居于行业合理区间，总体业务质量维持在较高水平；</w:t>
      </w:r>
    </w:p>
    <w:p w:rsidR="006A2D8F" w:rsidRPr="00124822" w:rsidRDefault="006A2D8F" w:rsidP="006A2D8F">
      <w:pPr>
        <w:tabs>
          <w:tab w:val="left" w:pos="7088"/>
          <w:tab w:val="left" w:pos="7371"/>
          <w:tab w:val="left" w:pos="8080"/>
          <w:tab w:val="left" w:pos="8222"/>
        </w:tabs>
        <w:spacing w:line="560" w:lineRule="exact"/>
        <w:ind w:firstLineChars="200" w:firstLine="640"/>
        <w:rPr>
          <w:rFonts w:ascii="仿宋" w:eastAsia="仿宋" w:hAnsi="仿宋" w:hint="eastAsia"/>
          <w:sz w:val="32"/>
          <w:szCs w:val="32"/>
        </w:rPr>
      </w:pPr>
      <w:r w:rsidRPr="00124822">
        <w:rPr>
          <w:rFonts w:ascii="仿宋" w:eastAsia="仿宋" w:hAnsi="仿宋" w:hint="eastAsia"/>
          <w:sz w:val="32"/>
          <w:szCs w:val="32"/>
        </w:rPr>
        <w:t>（三）提供专利代理相关服务项目种类齐全，在拓展专利服务、扩大业务领域等方面成绩突出；</w:t>
      </w:r>
    </w:p>
    <w:p w:rsidR="006A2D8F" w:rsidRPr="00124822" w:rsidRDefault="006A2D8F" w:rsidP="006A2D8F">
      <w:pPr>
        <w:tabs>
          <w:tab w:val="left" w:pos="7088"/>
          <w:tab w:val="left" w:pos="7371"/>
          <w:tab w:val="left" w:pos="8080"/>
          <w:tab w:val="left" w:pos="8222"/>
        </w:tabs>
        <w:spacing w:line="560" w:lineRule="exact"/>
        <w:ind w:firstLineChars="200" w:firstLine="640"/>
        <w:rPr>
          <w:rFonts w:ascii="仿宋" w:eastAsia="仿宋" w:hAnsi="仿宋" w:hint="eastAsia"/>
          <w:sz w:val="32"/>
          <w:szCs w:val="32"/>
        </w:rPr>
      </w:pPr>
      <w:r w:rsidRPr="00124822">
        <w:rPr>
          <w:rFonts w:ascii="仿宋" w:eastAsia="仿宋" w:hAnsi="仿宋" w:hint="eastAsia"/>
          <w:sz w:val="32"/>
          <w:szCs w:val="32"/>
        </w:rPr>
        <w:t>（四）在帮助国内权利人申请外国专利、提供境外专利服务、拓展海外市场方面成效显著；</w:t>
      </w:r>
    </w:p>
    <w:p w:rsidR="006A2D8F" w:rsidRPr="00124822" w:rsidRDefault="006A2D8F" w:rsidP="006A2D8F">
      <w:pPr>
        <w:tabs>
          <w:tab w:val="left" w:pos="7088"/>
          <w:tab w:val="left" w:pos="7371"/>
          <w:tab w:val="left" w:pos="8080"/>
          <w:tab w:val="left" w:pos="8222"/>
        </w:tabs>
        <w:spacing w:line="560" w:lineRule="exact"/>
        <w:ind w:firstLineChars="200" w:firstLine="640"/>
        <w:rPr>
          <w:rFonts w:ascii="仿宋" w:eastAsia="仿宋" w:hAnsi="仿宋" w:hint="eastAsia"/>
          <w:sz w:val="32"/>
          <w:szCs w:val="32"/>
        </w:rPr>
      </w:pPr>
      <w:r w:rsidRPr="00124822">
        <w:rPr>
          <w:rFonts w:ascii="仿宋" w:eastAsia="仿宋" w:hAnsi="仿宋" w:hint="eastAsia"/>
          <w:sz w:val="32"/>
          <w:szCs w:val="32"/>
        </w:rPr>
        <w:t>（五）积极参与我市政府部门或行业协会的相关工作；</w:t>
      </w:r>
    </w:p>
    <w:p w:rsidR="006A2D8F" w:rsidRPr="00124822" w:rsidRDefault="006A2D8F" w:rsidP="006A2D8F">
      <w:pPr>
        <w:tabs>
          <w:tab w:val="left" w:pos="7088"/>
          <w:tab w:val="left" w:pos="7371"/>
          <w:tab w:val="left" w:pos="8080"/>
          <w:tab w:val="left" w:pos="8222"/>
        </w:tabs>
        <w:spacing w:line="560" w:lineRule="exact"/>
        <w:ind w:firstLineChars="200" w:firstLine="640"/>
        <w:rPr>
          <w:rFonts w:ascii="仿宋" w:eastAsia="仿宋" w:hAnsi="仿宋" w:hint="eastAsia"/>
          <w:sz w:val="32"/>
          <w:szCs w:val="32"/>
        </w:rPr>
      </w:pPr>
      <w:r w:rsidRPr="00124822">
        <w:rPr>
          <w:rFonts w:ascii="仿宋" w:eastAsia="仿宋" w:hAnsi="仿宋" w:hint="eastAsia"/>
          <w:sz w:val="32"/>
          <w:szCs w:val="32"/>
        </w:rPr>
        <w:t>（六）5年内代理过具有行业影响力的专利确权维权案件、5年内有出版论著或发表过具有行业影响力的论著或文章、或获得过其他荣誉；</w:t>
      </w:r>
    </w:p>
    <w:p w:rsidR="006A2D8F" w:rsidRPr="00124822" w:rsidRDefault="006A2D8F" w:rsidP="006A2D8F">
      <w:pPr>
        <w:tabs>
          <w:tab w:val="left" w:pos="7088"/>
          <w:tab w:val="left" w:pos="7371"/>
          <w:tab w:val="left" w:pos="8080"/>
          <w:tab w:val="left" w:pos="8222"/>
        </w:tabs>
        <w:spacing w:line="560" w:lineRule="exact"/>
        <w:ind w:firstLineChars="200" w:firstLine="640"/>
        <w:rPr>
          <w:rFonts w:ascii="仿宋" w:eastAsia="仿宋" w:hAnsi="仿宋" w:hint="eastAsia"/>
          <w:sz w:val="32"/>
          <w:szCs w:val="32"/>
        </w:rPr>
      </w:pPr>
      <w:r w:rsidRPr="00124822">
        <w:rPr>
          <w:rFonts w:ascii="仿宋" w:eastAsia="仿宋" w:hAnsi="仿宋" w:hint="eastAsia"/>
          <w:sz w:val="32"/>
          <w:szCs w:val="32"/>
        </w:rPr>
        <w:t>（七）积极参与社会公益活动，品牌或经营模式具有较高社会知名度。</w:t>
      </w:r>
    </w:p>
    <w:p w:rsidR="006A2D8F" w:rsidRPr="00124822" w:rsidRDefault="006A2D8F" w:rsidP="006A2D8F">
      <w:pPr>
        <w:tabs>
          <w:tab w:val="left" w:pos="7088"/>
          <w:tab w:val="left" w:pos="7371"/>
          <w:tab w:val="left" w:pos="8080"/>
          <w:tab w:val="left" w:pos="8222"/>
        </w:tabs>
        <w:spacing w:line="560" w:lineRule="exact"/>
        <w:ind w:firstLineChars="200" w:firstLine="640"/>
        <w:rPr>
          <w:rFonts w:ascii="仿宋" w:eastAsia="仿宋" w:hAnsi="仿宋" w:hint="eastAsia"/>
          <w:sz w:val="32"/>
          <w:szCs w:val="32"/>
        </w:rPr>
      </w:pPr>
      <w:r w:rsidRPr="00124822">
        <w:rPr>
          <w:rFonts w:ascii="仿宋" w:eastAsia="仿宋" w:hAnsi="仿宋" w:hint="eastAsia"/>
          <w:sz w:val="32"/>
          <w:szCs w:val="32"/>
        </w:rPr>
        <w:t>第八条 创新</w:t>
      </w:r>
      <w:proofErr w:type="gramStart"/>
      <w:r w:rsidRPr="00124822">
        <w:rPr>
          <w:rFonts w:ascii="仿宋" w:eastAsia="仿宋" w:hAnsi="仿宋" w:hint="eastAsia"/>
          <w:sz w:val="32"/>
          <w:szCs w:val="32"/>
        </w:rPr>
        <w:t>机构奖</w:t>
      </w:r>
      <w:proofErr w:type="gramEnd"/>
      <w:r w:rsidRPr="00124822">
        <w:rPr>
          <w:rFonts w:ascii="仿宋" w:eastAsia="仿宋" w:hAnsi="仿宋" w:hint="eastAsia"/>
          <w:sz w:val="32"/>
          <w:szCs w:val="32"/>
        </w:rPr>
        <w:t>依照以下条件择优评选：</w:t>
      </w:r>
    </w:p>
    <w:p w:rsidR="006A2D8F" w:rsidRPr="00124822" w:rsidRDefault="006A2D8F" w:rsidP="006A2D8F">
      <w:pPr>
        <w:tabs>
          <w:tab w:val="left" w:pos="7088"/>
          <w:tab w:val="left" w:pos="7371"/>
          <w:tab w:val="left" w:pos="8080"/>
          <w:tab w:val="left" w:pos="8222"/>
        </w:tabs>
        <w:spacing w:line="560" w:lineRule="exact"/>
        <w:ind w:firstLineChars="200" w:firstLine="640"/>
        <w:rPr>
          <w:rFonts w:ascii="仿宋" w:eastAsia="仿宋" w:hAnsi="仿宋" w:hint="eastAsia"/>
          <w:sz w:val="32"/>
          <w:szCs w:val="32"/>
        </w:rPr>
      </w:pPr>
      <w:r w:rsidRPr="00124822">
        <w:rPr>
          <w:rFonts w:ascii="仿宋" w:eastAsia="仿宋" w:hAnsi="仿宋" w:hint="eastAsia"/>
          <w:sz w:val="32"/>
          <w:szCs w:val="32"/>
        </w:rPr>
        <w:lastRenderedPageBreak/>
        <w:t>（一）规章制度较为健全，合法诚信经营；近3年内未因所开展的业务受到行政处罚和行业惩戒，未被列入经营异常名录；</w:t>
      </w:r>
    </w:p>
    <w:p w:rsidR="006A2D8F" w:rsidRPr="00124822" w:rsidRDefault="006A2D8F" w:rsidP="006A2D8F">
      <w:pPr>
        <w:tabs>
          <w:tab w:val="left" w:pos="7088"/>
          <w:tab w:val="left" w:pos="7371"/>
          <w:tab w:val="left" w:pos="8080"/>
          <w:tab w:val="left" w:pos="8222"/>
        </w:tabs>
        <w:spacing w:line="560" w:lineRule="exact"/>
        <w:ind w:firstLineChars="200" w:firstLine="640"/>
        <w:rPr>
          <w:rFonts w:ascii="仿宋" w:eastAsia="仿宋" w:hAnsi="仿宋" w:hint="eastAsia"/>
          <w:sz w:val="32"/>
          <w:szCs w:val="32"/>
        </w:rPr>
      </w:pPr>
      <w:r w:rsidRPr="00124822">
        <w:rPr>
          <w:rFonts w:ascii="仿宋" w:eastAsia="仿宋" w:hAnsi="仿宋" w:hint="eastAsia"/>
          <w:sz w:val="32"/>
          <w:szCs w:val="32"/>
        </w:rPr>
        <w:t>（二）人均代理量居于行业合理区间，主营业务质量保持在较高水平；</w:t>
      </w:r>
    </w:p>
    <w:p w:rsidR="006A2D8F" w:rsidRPr="00124822" w:rsidRDefault="006A2D8F" w:rsidP="006A2D8F">
      <w:pPr>
        <w:tabs>
          <w:tab w:val="left" w:pos="7088"/>
          <w:tab w:val="left" w:pos="7371"/>
          <w:tab w:val="left" w:pos="8080"/>
          <w:tab w:val="left" w:pos="8222"/>
        </w:tabs>
        <w:spacing w:line="560" w:lineRule="exact"/>
        <w:ind w:firstLineChars="200" w:firstLine="640"/>
        <w:rPr>
          <w:rFonts w:ascii="仿宋" w:eastAsia="仿宋" w:hAnsi="仿宋" w:hint="eastAsia"/>
          <w:sz w:val="32"/>
          <w:szCs w:val="32"/>
        </w:rPr>
      </w:pPr>
      <w:r w:rsidRPr="00124822">
        <w:rPr>
          <w:rFonts w:ascii="仿宋" w:eastAsia="仿宋" w:hAnsi="仿宋" w:hint="eastAsia"/>
          <w:sz w:val="32"/>
          <w:szCs w:val="32"/>
        </w:rPr>
        <w:t>（三）在拓展专利服务、创新服务模式、开展特色业务等方面成绩突出；</w:t>
      </w:r>
    </w:p>
    <w:p w:rsidR="006A2D8F" w:rsidRPr="00124822" w:rsidRDefault="006A2D8F" w:rsidP="006A2D8F">
      <w:pPr>
        <w:tabs>
          <w:tab w:val="left" w:pos="7088"/>
          <w:tab w:val="left" w:pos="7371"/>
          <w:tab w:val="left" w:pos="8080"/>
          <w:tab w:val="left" w:pos="8222"/>
        </w:tabs>
        <w:spacing w:line="560" w:lineRule="exact"/>
        <w:ind w:firstLineChars="200" w:firstLine="640"/>
        <w:rPr>
          <w:rFonts w:ascii="仿宋" w:eastAsia="仿宋" w:hAnsi="仿宋" w:hint="eastAsia"/>
          <w:sz w:val="32"/>
          <w:szCs w:val="32"/>
        </w:rPr>
      </w:pPr>
      <w:r w:rsidRPr="00124822">
        <w:rPr>
          <w:rFonts w:ascii="仿宋" w:eastAsia="仿宋" w:hAnsi="仿宋" w:hint="eastAsia"/>
          <w:sz w:val="32"/>
          <w:szCs w:val="32"/>
        </w:rPr>
        <w:t>（四）积极参与我市政府部门或行业协会的相关工作；</w:t>
      </w:r>
    </w:p>
    <w:p w:rsidR="006A2D8F" w:rsidRPr="00124822" w:rsidRDefault="006A2D8F" w:rsidP="006A2D8F">
      <w:pPr>
        <w:tabs>
          <w:tab w:val="left" w:pos="7088"/>
          <w:tab w:val="left" w:pos="7371"/>
          <w:tab w:val="left" w:pos="8080"/>
          <w:tab w:val="left" w:pos="8222"/>
        </w:tabs>
        <w:spacing w:line="560" w:lineRule="exact"/>
        <w:ind w:firstLineChars="200" w:firstLine="640"/>
        <w:rPr>
          <w:rFonts w:ascii="仿宋" w:eastAsia="仿宋" w:hAnsi="仿宋" w:hint="eastAsia"/>
          <w:sz w:val="32"/>
          <w:szCs w:val="32"/>
        </w:rPr>
      </w:pPr>
      <w:r w:rsidRPr="00124822">
        <w:rPr>
          <w:rFonts w:ascii="仿宋" w:eastAsia="仿宋" w:hAnsi="仿宋" w:hint="eastAsia"/>
          <w:sz w:val="32"/>
          <w:szCs w:val="32"/>
        </w:rPr>
        <w:t>（五）品牌或经营模式具有一定社会知名度。</w:t>
      </w:r>
    </w:p>
    <w:p w:rsidR="006A2D8F" w:rsidRPr="00124822" w:rsidRDefault="006A2D8F" w:rsidP="006A2D8F">
      <w:pPr>
        <w:tabs>
          <w:tab w:val="left" w:pos="7088"/>
          <w:tab w:val="left" w:pos="7371"/>
          <w:tab w:val="left" w:pos="8080"/>
          <w:tab w:val="left" w:pos="8222"/>
        </w:tabs>
        <w:spacing w:line="560" w:lineRule="exact"/>
        <w:ind w:firstLineChars="200" w:firstLine="640"/>
        <w:rPr>
          <w:rFonts w:ascii="仿宋" w:eastAsia="仿宋" w:hAnsi="仿宋" w:hint="eastAsia"/>
          <w:sz w:val="32"/>
          <w:szCs w:val="32"/>
        </w:rPr>
      </w:pPr>
      <w:r w:rsidRPr="00124822">
        <w:rPr>
          <w:rFonts w:ascii="仿宋" w:eastAsia="仿宋" w:hAnsi="仿宋" w:hint="eastAsia"/>
          <w:sz w:val="32"/>
          <w:szCs w:val="32"/>
        </w:rPr>
        <w:t>第九条  杰出代理人奖依照以下条件择优评选：</w:t>
      </w:r>
    </w:p>
    <w:p w:rsidR="006A2D8F" w:rsidRPr="00124822" w:rsidRDefault="006A2D8F" w:rsidP="006A2D8F">
      <w:pPr>
        <w:tabs>
          <w:tab w:val="left" w:pos="7088"/>
          <w:tab w:val="left" w:pos="7371"/>
          <w:tab w:val="left" w:pos="8080"/>
          <w:tab w:val="left" w:pos="8222"/>
        </w:tabs>
        <w:spacing w:line="560" w:lineRule="exact"/>
        <w:ind w:firstLineChars="200" w:firstLine="640"/>
        <w:rPr>
          <w:rFonts w:ascii="仿宋" w:eastAsia="仿宋" w:hAnsi="仿宋" w:hint="eastAsia"/>
          <w:sz w:val="32"/>
          <w:szCs w:val="32"/>
        </w:rPr>
      </w:pPr>
      <w:r w:rsidRPr="00124822">
        <w:rPr>
          <w:rFonts w:ascii="仿宋" w:eastAsia="仿宋" w:hAnsi="仿宋" w:hint="eastAsia"/>
          <w:sz w:val="32"/>
          <w:szCs w:val="32"/>
        </w:rPr>
        <w:t>（一）恪守职业道德和执业纪律，近5年内未因所开展的业务受到行政处罚和行业惩戒；</w:t>
      </w:r>
    </w:p>
    <w:p w:rsidR="006A2D8F" w:rsidRPr="00124822" w:rsidRDefault="006A2D8F" w:rsidP="006A2D8F">
      <w:pPr>
        <w:tabs>
          <w:tab w:val="left" w:pos="7088"/>
          <w:tab w:val="left" w:pos="7371"/>
          <w:tab w:val="left" w:pos="8080"/>
          <w:tab w:val="left" w:pos="8222"/>
        </w:tabs>
        <w:spacing w:line="560" w:lineRule="exact"/>
        <w:ind w:firstLineChars="200" w:firstLine="640"/>
        <w:rPr>
          <w:rFonts w:ascii="仿宋" w:eastAsia="仿宋" w:hAnsi="仿宋" w:hint="eastAsia"/>
          <w:sz w:val="32"/>
          <w:szCs w:val="32"/>
        </w:rPr>
      </w:pPr>
      <w:r w:rsidRPr="00124822">
        <w:rPr>
          <w:rFonts w:ascii="仿宋" w:eastAsia="仿宋" w:hAnsi="仿宋" w:hint="eastAsia"/>
          <w:sz w:val="32"/>
          <w:szCs w:val="32"/>
        </w:rPr>
        <w:t>（二）在专利代理行业执业10年以上，代理量居于行业合理区间，在专利文件撰写、专利文献翻译、答复复审意见或无效复审、专利诉讼等方面业务能力突出；</w:t>
      </w:r>
    </w:p>
    <w:p w:rsidR="006A2D8F" w:rsidRPr="00124822" w:rsidRDefault="006A2D8F" w:rsidP="006A2D8F">
      <w:pPr>
        <w:tabs>
          <w:tab w:val="left" w:pos="7088"/>
          <w:tab w:val="left" w:pos="7371"/>
          <w:tab w:val="left" w:pos="8080"/>
          <w:tab w:val="left" w:pos="8222"/>
        </w:tabs>
        <w:spacing w:line="560" w:lineRule="exact"/>
        <w:ind w:firstLineChars="200" w:firstLine="640"/>
        <w:rPr>
          <w:rFonts w:ascii="仿宋" w:eastAsia="仿宋" w:hAnsi="仿宋" w:hint="eastAsia"/>
          <w:sz w:val="32"/>
          <w:szCs w:val="32"/>
        </w:rPr>
      </w:pPr>
      <w:r w:rsidRPr="00124822">
        <w:rPr>
          <w:rFonts w:ascii="仿宋" w:eastAsia="仿宋" w:hAnsi="仿宋" w:hint="eastAsia"/>
          <w:sz w:val="32"/>
          <w:szCs w:val="32"/>
        </w:rPr>
        <w:t>（三）在为创新主体提供涉外专利服务、专利预警服务、专利分析服务等方面成绩突出；</w:t>
      </w:r>
    </w:p>
    <w:p w:rsidR="006A2D8F" w:rsidRPr="00124822" w:rsidRDefault="006A2D8F" w:rsidP="006A2D8F">
      <w:pPr>
        <w:tabs>
          <w:tab w:val="left" w:pos="7088"/>
          <w:tab w:val="left" w:pos="7371"/>
          <w:tab w:val="left" w:pos="8080"/>
          <w:tab w:val="left" w:pos="8222"/>
        </w:tabs>
        <w:spacing w:line="560" w:lineRule="exact"/>
        <w:ind w:firstLineChars="200" w:firstLine="640"/>
        <w:rPr>
          <w:rFonts w:ascii="仿宋" w:eastAsia="仿宋" w:hAnsi="仿宋" w:hint="eastAsia"/>
          <w:sz w:val="32"/>
          <w:szCs w:val="32"/>
        </w:rPr>
      </w:pPr>
      <w:r w:rsidRPr="00124822">
        <w:rPr>
          <w:rFonts w:ascii="仿宋" w:eastAsia="仿宋" w:hAnsi="仿宋" w:hint="eastAsia"/>
          <w:sz w:val="32"/>
          <w:szCs w:val="32"/>
        </w:rPr>
        <w:t>（四）积极参与我市政府部门或行业协会的相关工作；</w:t>
      </w:r>
    </w:p>
    <w:p w:rsidR="006A2D8F" w:rsidRPr="00124822" w:rsidRDefault="006A2D8F" w:rsidP="006A2D8F">
      <w:pPr>
        <w:tabs>
          <w:tab w:val="left" w:pos="7088"/>
          <w:tab w:val="left" w:pos="7371"/>
          <w:tab w:val="left" w:pos="8080"/>
          <w:tab w:val="left" w:pos="8222"/>
        </w:tabs>
        <w:spacing w:line="560" w:lineRule="exact"/>
        <w:ind w:firstLineChars="200" w:firstLine="640"/>
        <w:rPr>
          <w:rFonts w:ascii="仿宋" w:eastAsia="仿宋" w:hAnsi="仿宋" w:hint="eastAsia"/>
          <w:sz w:val="32"/>
          <w:szCs w:val="32"/>
        </w:rPr>
      </w:pPr>
      <w:r w:rsidRPr="00124822">
        <w:rPr>
          <w:rFonts w:ascii="仿宋" w:eastAsia="仿宋" w:hAnsi="仿宋" w:hint="eastAsia"/>
          <w:sz w:val="32"/>
          <w:szCs w:val="32"/>
        </w:rPr>
        <w:t>（五）具有较强的理论研究能力，近5年发表过具有行业影响力的业务相关学术论文，或获得过其他荣誉；</w:t>
      </w:r>
    </w:p>
    <w:p w:rsidR="006A2D8F" w:rsidRPr="00124822" w:rsidRDefault="006A2D8F" w:rsidP="006A2D8F">
      <w:pPr>
        <w:tabs>
          <w:tab w:val="left" w:pos="7088"/>
          <w:tab w:val="left" w:pos="7371"/>
          <w:tab w:val="left" w:pos="8080"/>
          <w:tab w:val="left" w:pos="8222"/>
        </w:tabs>
        <w:spacing w:line="560" w:lineRule="exact"/>
        <w:ind w:firstLineChars="200" w:firstLine="640"/>
        <w:rPr>
          <w:rFonts w:ascii="仿宋" w:eastAsia="仿宋" w:hAnsi="仿宋" w:hint="eastAsia"/>
          <w:sz w:val="32"/>
          <w:szCs w:val="32"/>
        </w:rPr>
      </w:pPr>
      <w:r w:rsidRPr="00124822">
        <w:rPr>
          <w:rFonts w:ascii="仿宋" w:eastAsia="仿宋" w:hAnsi="仿宋" w:hint="eastAsia"/>
          <w:sz w:val="32"/>
          <w:szCs w:val="32"/>
        </w:rPr>
        <w:t>（六）近5年未被评选为北京市优秀代理人。</w:t>
      </w:r>
    </w:p>
    <w:p w:rsidR="006A2D8F" w:rsidRPr="00124822" w:rsidRDefault="006A2D8F" w:rsidP="006A2D8F">
      <w:pPr>
        <w:tabs>
          <w:tab w:val="left" w:pos="7088"/>
          <w:tab w:val="left" w:pos="7371"/>
          <w:tab w:val="left" w:pos="8080"/>
          <w:tab w:val="left" w:pos="8222"/>
        </w:tabs>
        <w:spacing w:line="560" w:lineRule="exact"/>
        <w:ind w:firstLineChars="200" w:firstLine="640"/>
        <w:rPr>
          <w:rFonts w:ascii="仿宋" w:eastAsia="仿宋" w:hAnsi="仿宋" w:hint="eastAsia"/>
          <w:sz w:val="32"/>
          <w:szCs w:val="32"/>
        </w:rPr>
      </w:pPr>
      <w:r w:rsidRPr="00124822">
        <w:rPr>
          <w:rFonts w:ascii="仿宋" w:eastAsia="仿宋" w:hAnsi="仿宋" w:hint="eastAsia"/>
          <w:sz w:val="32"/>
          <w:szCs w:val="32"/>
        </w:rPr>
        <w:t>第十条 新秀代理人奖依照以下条件择优评选：</w:t>
      </w:r>
    </w:p>
    <w:p w:rsidR="006A2D8F" w:rsidRPr="00124822" w:rsidRDefault="006A2D8F" w:rsidP="006A2D8F">
      <w:pPr>
        <w:tabs>
          <w:tab w:val="left" w:pos="7088"/>
          <w:tab w:val="left" w:pos="7371"/>
          <w:tab w:val="left" w:pos="8080"/>
          <w:tab w:val="left" w:pos="8222"/>
        </w:tabs>
        <w:spacing w:line="560" w:lineRule="exact"/>
        <w:ind w:firstLineChars="200" w:firstLine="640"/>
        <w:rPr>
          <w:rFonts w:ascii="仿宋" w:eastAsia="仿宋" w:hAnsi="仿宋" w:hint="eastAsia"/>
          <w:sz w:val="32"/>
          <w:szCs w:val="32"/>
        </w:rPr>
      </w:pPr>
      <w:r w:rsidRPr="00124822">
        <w:rPr>
          <w:rFonts w:ascii="仿宋" w:eastAsia="仿宋" w:hAnsi="仿宋" w:hint="eastAsia"/>
          <w:sz w:val="32"/>
          <w:szCs w:val="32"/>
        </w:rPr>
        <w:t>（一）恪守职业道德和执业纪律，近3年内未因所开展的业务受到行政处罚和行业惩戒；</w:t>
      </w:r>
    </w:p>
    <w:p w:rsidR="006A2D8F" w:rsidRPr="00124822" w:rsidRDefault="006A2D8F" w:rsidP="006A2D8F">
      <w:pPr>
        <w:tabs>
          <w:tab w:val="left" w:pos="7088"/>
          <w:tab w:val="left" w:pos="7371"/>
          <w:tab w:val="left" w:pos="8080"/>
          <w:tab w:val="left" w:pos="8222"/>
        </w:tabs>
        <w:spacing w:line="560" w:lineRule="exact"/>
        <w:ind w:firstLineChars="200" w:firstLine="640"/>
        <w:rPr>
          <w:rFonts w:ascii="仿宋" w:eastAsia="仿宋" w:hAnsi="仿宋" w:hint="eastAsia"/>
          <w:sz w:val="32"/>
          <w:szCs w:val="32"/>
        </w:rPr>
      </w:pPr>
      <w:r w:rsidRPr="00124822">
        <w:rPr>
          <w:rFonts w:ascii="仿宋" w:eastAsia="仿宋" w:hAnsi="仿宋" w:hint="eastAsia"/>
          <w:sz w:val="32"/>
          <w:szCs w:val="32"/>
        </w:rPr>
        <w:lastRenderedPageBreak/>
        <w:t>（二）在专利代理行业从业5年以上、执业3年以上，代理量居于行业合理区间，业务水平较高；</w:t>
      </w:r>
    </w:p>
    <w:p w:rsidR="006A2D8F" w:rsidRPr="00124822" w:rsidRDefault="006A2D8F" w:rsidP="006A2D8F">
      <w:pPr>
        <w:tabs>
          <w:tab w:val="left" w:pos="7088"/>
          <w:tab w:val="left" w:pos="7371"/>
          <w:tab w:val="left" w:pos="8080"/>
          <w:tab w:val="left" w:pos="8222"/>
        </w:tabs>
        <w:spacing w:line="560" w:lineRule="exact"/>
        <w:ind w:firstLineChars="200" w:firstLine="640"/>
        <w:rPr>
          <w:rFonts w:ascii="仿宋" w:eastAsia="仿宋" w:hAnsi="仿宋" w:hint="eastAsia"/>
          <w:sz w:val="32"/>
          <w:szCs w:val="32"/>
        </w:rPr>
      </w:pPr>
      <w:r w:rsidRPr="00124822">
        <w:rPr>
          <w:rFonts w:ascii="仿宋" w:eastAsia="仿宋" w:hAnsi="仿宋" w:hint="eastAsia"/>
          <w:sz w:val="32"/>
          <w:szCs w:val="32"/>
        </w:rPr>
        <w:t>（三）在业务发展方面有突出表现，或具有一定学术水平；</w:t>
      </w:r>
    </w:p>
    <w:p w:rsidR="006A2D8F" w:rsidRPr="00124822" w:rsidRDefault="006A2D8F" w:rsidP="006A2D8F">
      <w:pPr>
        <w:tabs>
          <w:tab w:val="left" w:pos="7088"/>
          <w:tab w:val="left" w:pos="7371"/>
          <w:tab w:val="left" w:pos="8080"/>
          <w:tab w:val="left" w:pos="8222"/>
        </w:tabs>
        <w:spacing w:line="560" w:lineRule="exact"/>
        <w:ind w:firstLineChars="200" w:firstLine="640"/>
        <w:rPr>
          <w:rFonts w:ascii="仿宋" w:eastAsia="仿宋" w:hAnsi="仿宋" w:hint="eastAsia"/>
          <w:sz w:val="32"/>
          <w:szCs w:val="32"/>
        </w:rPr>
      </w:pPr>
      <w:r w:rsidRPr="00124822">
        <w:rPr>
          <w:rFonts w:ascii="仿宋" w:eastAsia="仿宋" w:hAnsi="仿宋" w:hint="eastAsia"/>
          <w:sz w:val="32"/>
          <w:szCs w:val="32"/>
        </w:rPr>
        <w:t>（四）积极参与我市政府部门或行业协会的相关工作的优先考虑。</w:t>
      </w:r>
    </w:p>
    <w:p w:rsidR="006A2D8F" w:rsidRPr="00124822" w:rsidRDefault="006A2D8F" w:rsidP="006A2D8F">
      <w:pPr>
        <w:tabs>
          <w:tab w:val="left" w:pos="7088"/>
          <w:tab w:val="left" w:pos="7371"/>
          <w:tab w:val="left" w:pos="8080"/>
          <w:tab w:val="left" w:pos="8222"/>
        </w:tabs>
        <w:spacing w:line="560" w:lineRule="exact"/>
        <w:ind w:firstLineChars="200" w:firstLine="640"/>
        <w:rPr>
          <w:rFonts w:ascii="仿宋" w:eastAsia="仿宋" w:hAnsi="仿宋" w:hint="eastAsia"/>
          <w:sz w:val="32"/>
          <w:szCs w:val="32"/>
        </w:rPr>
      </w:pPr>
      <w:r w:rsidRPr="00124822">
        <w:rPr>
          <w:rFonts w:ascii="仿宋" w:eastAsia="仿宋" w:hAnsi="仿宋" w:hint="eastAsia"/>
          <w:sz w:val="32"/>
          <w:szCs w:val="32"/>
        </w:rPr>
        <w:t>第十一条  我会秘书处负责北京市优秀专利代理机构和优秀专利代理人评选的具体实施工作，人才发展专业委员会对评选工作提供指导。</w:t>
      </w:r>
    </w:p>
    <w:p w:rsidR="006A2D8F" w:rsidRPr="00124822" w:rsidRDefault="006A2D8F" w:rsidP="006A2D8F">
      <w:pPr>
        <w:tabs>
          <w:tab w:val="left" w:pos="7088"/>
          <w:tab w:val="left" w:pos="7371"/>
          <w:tab w:val="left" w:pos="8080"/>
          <w:tab w:val="left" w:pos="8222"/>
        </w:tabs>
        <w:spacing w:line="560" w:lineRule="exact"/>
        <w:ind w:firstLineChars="200" w:firstLine="640"/>
        <w:rPr>
          <w:rFonts w:ascii="仿宋" w:eastAsia="仿宋" w:hAnsi="仿宋" w:hint="eastAsia"/>
          <w:sz w:val="32"/>
          <w:szCs w:val="32"/>
        </w:rPr>
      </w:pPr>
      <w:r w:rsidRPr="00124822">
        <w:rPr>
          <w:rFonts w:ascii="仿宋" w:eastAsia="仿宋" w:hAnsi="仿宋" w:hint="eastAsia"/>
          <w:sz w:val="32"/>
          <w:szCs w:val="32"/>
        </w:rPr>
        <w:t>第十二条  参与评选的专利代理机构需填写《优秀专利代理机构申报表》，并按要求提交申报材料。</w:t>
      </w:r>
    </w:p>
    <w:p w:rsidR="006A2D8F" w:rsidRPr="00124822" w:rsidRDefault="006A2D8F" w:rsidP="006A2D8F">
      <w:pPr>
        <w:tabs>
          <w:tab w:val="left" w:pos="7088"/>
          <w:tab w:val="left" w:pos="7371"/>
          <w:tab w:val="left" w:pos="8080"/>
          <w:tab w:val="left" w:pos="8222"/>
        </w:tabs>
        <w:spacing w:line="560" w:lineRule="exact"/>
        <w:ind w:firstLineChars="200" w:firstLine="640"/>
        <w:rPr>
          <w:rFonts w:ascii="仿宋" w:eastAsia="仿宋" w:hAnsi="仿宋" w:hint="eastAsia"/>
          <w:sz w:val="32"/>
          <w:szCs w:val="32"/>
        </w:rPr>
      </w:pPr>
      <w:r w:rsidRPr="00124822">
        <w:rPr>
          <w:rFonts w:ascii="仿宋" w:eastAsia="仿宋" w:hAnsi="仿宋" w:hint="eastAsia"/>
          <w:sz w:val="32"/>
          <w:szCs w:val="32"/>
        </w:rPr>
        <w:t>第十三条  优秀专利代理人候选人应由其所在机构推荐，并由所在机构填写《优秀专利代理人候选人推荐表》，并按要求提交申报材料。</w:t>
      </w:r>
    </w:p>
    <w:p w:rsidR="006A2D8F" w:rsidRPr="00124822" w:rsidRDefault="006A2D8F" w:rsidP="006A2D8F">
      <w:pPr>
        <w:tabs>
          <w:tab w:val="left" w:pos="7088"/>
          <w:tab w:val="left" w:pos="7371"/>
          <w:tab w:val="left" w:pos="8080"/>
          <w:tab w:val="left" w:pos="8222"/>
        </w:tabs>
        <w:spacing w:line="560" w:lineRule="exact"/>
        <w:ind w:firstLineChars="200" w:firstLine="640"/>
        <w:rPr>
          <w:rFonts w:ascii="仿宋" w:eastAsia="仿宋" w:hAnsi="仿宋" w:hint="eastAsia"/>
          <w:sz w:val="32"/>
          <w:szCs w:val="32"/>
        </w:rPr>
      </w:pPr>
      <w:r w:rsidRPr="00124822">
        <w:rPr>
          <w:rFonts w:ascii="仿宋" w:eastAsia="仿宋" w:hAnsi="仿宋" w:hint="eastAsia"/>
          <w:sz w:val="32"/>
          <w:szCs w:val="32"/>
        </w:rPr>
        <w:t>每个专利代理机构能够推荐的优秀专利代理人候选人数量根据机构规模等条件，在年度申报通知中确定。</w:t>
      </w:r>
    </w:p>
    <w:p w:rsidR="006A2D8F" w:rsidRPr="00124822" w:rsidRDefault="006A2D8F" w:rsidP="006A2D8F">
      <w:pPr>
        <w:tabs>
          <w:tab w:val="left" w:pos="7088"/>
          <w:tab w:val="left" w:pos="7371"/>
          <w:tab w:val="left" w:pos="8080"/>
          <w:tab w:val="left" w:pos="8222"/>
        </w:tabs>
        <w:spacing w:line="560" w:lineRule="exact"/>
        <w:ind w:firstLineChars="200" w:firstLine="640"/>
        <w:rPr>
          <w:rFonts w:ascii="仿宋" w:eastAsia="仿宋" w:hAnsi="仿宋" w:hint="eastAsia"/>
          <w:sz w:val="32"/>
          <w:szCs w:val="32"/>
        </w:rPr>
      </w:pPr>
      <w:r w:rsidRPr="00124822">
        <w:rPr>
          <w:rFonts w:ascii="仿宋" w:eastAsia="仿宋" w:hAnsi="仿宋" w:hint="eastAsia"/>
          <w:sz w:val="32"/>
          <w:szCs w:val="32"/>
        </w:rPr>
        <w:t>第十四条  优秀专利代理机构和优秀专利代理人每两年评选一次。</w:t>
      </w:r>
    </w:p>
    <w:p w:rsidR="006A2D8F" w:rsidRPr="00124822" w:rsidRDefault="006A2D8F" w:rsidP="006A2D8F">
      <w:pPr>
        <w:tabs>
          <w:tab w:val="left" w:pos="7088"/>
          <w:tab w:val="left" w:pos="7371"/>
          <w:tab w:val="left" w:pos="8080"/>
          <w:tab w:val="left" w:pos="8222"/>
        </w:tabs>
        <w:spacing w:line="560" w:lineRule="exact"/>
        <w:ind w:firstLineChars="200" w:firstLine="640"/>
        <w:rPr>
          <w:rFonts w:ascii="仿宋" w:eastAsia="仿宋" w:hAnsi="仿宋" w:hint="eastAsia"/>
          <w:sz w:val="32"/>
          <w:szCs w:val="32"/>
        </w:rPr>
      </w:pPr>
      <w:r w:rsidRPr="00124822">
        <w:rPr>
          <w:rFonts w:ascii="仿宋" w:eastAsia="仿宋" w:hAnsi="仿宋" w:hint="eastAsia"/>
          <w:sz w:val="32"/>
          <w:szCs w:val="32"/>
        </w:rPr>
        <w:t>第十五条  评审专家从专利审查员、资深专利代理人、专利代理行政管理人员、专利代理人协会工作人员等人员中随机抽取。</w:t>
      </w:r>
    </w:p>
    <w:p w:rsidR="006A2D8F" w:rsidRPr="00124822" w:rsidRDefault="006A2D8F" w:rsidP="006A2D8F">
      <w:pPr>
        <w:tabs>
          <w:tab w:val="left" w:pos="7088"/>
          <w:tab w:val="left" w:pos="7371"/>
          <w:tab w:val="left" w:pos="8080"/>
          <w:tab w:val="left" w:pos="8222"/>
        </w:tabs>
        <w:spacing w:line="560" w:lineRule="exact"/>
        <w:ind w:firstLineChars="200" w:firstLine="640"/>
        <w:rPr>
          <w:rFonts w:ascii="仿宋" w:eastAsia="仿宋" w:hAnsi="仿宋" w:hint="eastAsia"/>
          <w:sz w:val="32"/>
          <w:szCs w:val="32"/>
        </w:rPr>
      </w:pPr>
      <w:r w:rsidRPr="00124822">
        <w:rPr>
          <w:rFonts w:ascii="仿宋" w:eastAsia="仿宋" w:hAnsi="仿宋" w:hint="eastAsia"/>
          <w:sz w:val="32"/>
          <w:szCs w:val="32"/>
        </w:rPr>
        <w:t>第十六条  我会监事会全程监督优秀专利代理机构和优秀专利代理人的评选工作。</w:t>
      </w:r>
    </w:p>
    <w:p w:rsidR="006A2D8F" w:rsidRPr="00124822" w:rsidRDefault="006A2D8F" w:rsidP="006A2D8F">
      <w:pPr>
        <w:tabs>
          <w:tab w:val="left" w:pos="7088"/>
          <w:tab w:val="left" w:pos="7371"/>
          <w:tab w:val="left" w:pos="8080"/>
          <w:tab w:val="left" w:pos="8222"/>
        </w:tabs>
        <w:spacing w:line="560" w:lineRule="exact"/>
        <w:ind w:firstLineChars="200" w:firstLine="640"/>
        <w:rPr>
          <w:rFonts w:ascii="仿宋" w:eastAsia="仿宋" w:hAnsi="仿宋" w:hint="eastAsia"/>
          <w:sz w:val="32"/>
          <w:szCs w:val="32"/>
        </w:rPr>
      </w:pPr>
      <w:r w:rsidRPr="00124822">
        <w:rPr>
          <w:rFonts w:ascii="仿宋" w:eastAsia="仿宋" w:hAnsi="仿宋" w:hint="eastAsia"/>
          <w:sz w:val="32"/>
          <w:szCs w:val="32"/>
        </w:rPr>
        <w:t>第十七条  每个评审年度，评选不超过20家优秀专利代理机构和不超过50名优秀专利代理人。</w:t>
      </w:r>
    </w:p>
    <w:p w:rsidR="006A2D8F" w:rsidRPr="00124822" w:rsidRDefault="006A2D8F" w:rsidP="006A2D8F">
      <w:pPr>
        <w:tabs>
          <w:tab w:val="left" w:pos="7088"/>
          <w:tab w:val="left" w:pos="7371"/>
          <w:tab w:val="left" w:pos="8080"/>
          <w:tab w:val="left" w:pos="8222"/>
        </w:tabs>
        <w:spacing w:line="560" w:lineRule="exact"/>
        <w:ind w:firstLineChars="200" w:firstLine="640"/>
        <w:rPr>
          <w:rFonts w:ascii="仿宋" w:eastAsia="仿宋" w:hAnsi="仿宋" w:hint="eastAsia"/>
          <w:sz w:val="32"/>
          <w:szCs w:val="32"/>
        </w:rPr>
      </w:pPr>
      <w:r w:rsidRPr="00124822">
        <w:rPr>
          <w:rFonts w:ascii="仿宋" w:eastAsia="仿宋" w:hAnsi="仿宋" w:hint="eastAsia"/>
          <w:sz w:val="32"/>
          <w:szCs w:val="32"/>
        </w:rPr>
        <w:lastRenderedPageBreak/>
        <w:t>第十八条  专家评审结果经理事会或常务理事会审议通过后，向社会公开公示，公示期为7天。公示期结束后，评选结果在我会官方网站予以公告。</w:t>
      </w:r>
    </w:p>
    <w:p w:rsidR="006A2D8F" w:rsidRPr="00124822" w:rsidRDefault="006A2D8F" w:rsidP="006A2D8F">
      <w:pPr>
        <w:tabs>
          <w:tab w:val="left" w:pos="7088"/>
          <w:tab w:val="left" w:pos="7371"/>
          <w:tab w:val="left" w:pos="8080"/>
          <w:tab w:val="left" w:pos="8222"/>
        </w:tabs>
        <w:spacing w:line="560" w:lineRule="exact"/>
        <w:ind w:firstLineChars="200" w:firstLine="640"/>
        <w:rPr>
          <w:rFonts w:ascii="仿宋" w:eastAsia="仿宋" w:hAnsi="仿宋" w:hint="eastAsia"/>
          <w:sz w:val="32"/>
          <w:szCs w:val="32"/>
        </w:rPr>
      </w:pPr>
      <w:r w:rsidRPr="00124822">
        <w:rPr>
          <w:rFonts w:ascii="仿宋" w:eastAsia="仿宋" w:hAnsi="仿宋" w:hint="eastAsia"/>
          <w:sz w:val="32"/>
          <w:szCs w:val="32"/>
        </w:rPr>
        <w:t>第十九条  我会对优秀专利代理机构和优秀专利代理人予以表彰，并颁发荣誉证书。</w:t>
      </w:r>
    </w:p>
    <w:p w:rsidR="006A2D8F" w:rsidRPr="00124822" w:rsidRDefault="006A2D8F" w:rsidP="006A2D8F">
      <w:pPr>
        <w:tabs>
          <w:tab w:val="left" w:pos="7088"/>
          <w:tab w:val="left" w:pos="7371"/>
          <w:tab w:val="left" w:pos="8080"/>
          <w:tab w:val="left" w:pos="8222"/>
        </w:tabs>
        <w:spacing w:line="560" w:lineRule="exact"/>
        <w:ind w:firstLineChars="200" w:firstLine="640"/>
        <w:rPr>
          <w:rFonts w:ascii="仿宋" w:eastAsia="仿宋" w:hAnsi="仿宋" w:hint="eastAsia"/>
          <w:sz w:val="32"/>
          <w:szCs w:val="32"/>
        </w:rPr>
      </w:pPr>
      <w:r w:rsidRPr="00124822">
        <w:rPr>
          <w:rFonts w:ascii="仿宋" w:eastAsia="仿宋" w:hAnsi="仿宋" w:hint="eastAsia"/>
          <w:sz w:val="32"/>
          <w:szCs w:val="32"/>
        </w:rPr>
        <w:t>第二十条  参评机构或个人应如实提供申报和推荐材料，不得弄虚作假，不得在评选活动期间与评审专家私下接触，不得干扰评选工作的正常进行。有以上行为的一经查实，将取消年度参评资格，情节严重的，按照有关规定予以惩戒。</w:t>
      </w:r>
    </w:p>
    <w:p w:rsidR="006A2D8F" w:rsidRPr="00124822" w:rsidRDefault="006A2D8F" w:rsidP="006A2D8F">
      <w:pPr>
        <w:tabs>
          <w:tab w:val="left" w:pos="7088"/>
          <w:tab w:val="left" w:pos="7371"/>
          <w:tab w:val="left" w:pos="8080"/>
          <w:tab w:val="left" w:pos="8222"/>
        </w:tabs>
        <w:spacing w:line="560" w:lineRule="exact"/>
        <w:ind w:firstLineChars="200" w:firstLine="640"/>
        <w:rPr>
          <w:rFonts w:ascii="仿宋" w:eastAsia="仿宋" w:hAnsi="仿宋" w:hint="eastAsia"/>
          <w:sz w:val="32"/>
          <w:szCs w:val="32"/>
        </w:rPr>
      </w:pPr>
      <w:r w:rsidRPr="00124822">
        <w:rPr>
          <w:rFonts w:ascii="仿宋" w:eastAsia="仿宋" w:hAnsi="仿宋" w:hint="eastAsia"/>
          <w:sz w:val="32"/>
          <w:szCs w:val="32"/>
        </w:rPr>
        <w:t>第二十一条  本办法经我会二届九次理事会通过,由我会秘书处负责解释。</w:t>
      </w:r>
    </w:p>
    <w:p w:rsidR="006A2D8F" w:rsidRDefault="006A2D8F" w:rsidP="006A2D8F">
      <w:pPr>
        <w:tabs>
          <w:tab w:val="left" w:pos="7088"/>
          <w:tab w:val="left" w:pos="7371"/>
          <w:tab w:val="left" w:pos="8080"/>
          <w:tab w:val="left" w:pos="8222"/>
        </w:tabs>
        <w:spacing w:line="560" w:lineRule="exact"/>
        <w:ind w:firstLineChars="200" w:firstLine="640"/>
        <w:rPr>
          <w:rFonts w:ascii="仿宋" w:eastAsia="仿宋" w:hAnsi="仿宋" w:hint="eastAsia"/>
          <w:sz w:val="32"/>
          <w:szCs w:val="32"/>
        </w:rPr>
      </w:pPr>
      <w:r w:rsidRPr="00124822">
        <w:rPr>
          <w:rFonts w:ascii="仿宋" w:eastAsia="仿宋" w:hAnsi="仿宋" w:hint="eastAsia"/>
          <w:sz w:val="32"/>
          <w:szCs w:val="32"/>
        </w:rPr>
        <w:t>第二十二条  本办法自发布之日起施行。</w:t>
      </w:r>
    </w:p>
    <w:p w:rsidR="00374E93" w:rsidRPr="006A2D8F" w:rsidRDefault="00374E93"/>
    <w:sectPr w:rsidR="00374E93" w:rsidRPr="006A2D8F" w:rsidSect="006A2D8F">
      <w:pgSz w:w="11906" w:h="16838"/>
      <w:pgMar w:top="1440" w:right="1700" w:bottom="1440"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D8F"/>
    <w:rsid w:val="00374E93"/>
    <w:rsid w:val="006A2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D8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D8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327</Words>
  <Characters>1864</Characters>
  <Application>Microsoft Office Word</Application>
  <DocSecurity>0</DocSecurity>
  <Lines>15</Lines>
  <Paragraphs>4</Paragraphs>
  <ScaleCrop>false</ScaleCrop>
  <Company/>
  <LinksUpToDate>false</LinksUpToDate>
  <CharactersWithSpaces>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IPA11</dc:creator>
  <cp:lastModifiedBy>IPA11</cp:lastModifiedBy>
  <cp:revision>1</cp:revision>
  <dcterms:created xsi:type="dcterms:W3CDTF">2018-04-10T06:07:00Z</dcterms:created>
  <dcterms:modified xsi:type="dcterms:W3CDTF">2018-04-10T06:10:00Z</dcterms:modified>
</cp:coreProperties>
</file>