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>
      <w:pPr>
        <w:spacing w:before="312" w:beforeLines="100" w:after="312" w:afterLines="100" w:line="720" w:lineRule="exact"/>
        <w:jc w:val="center"/>
        <w:rPr>
          <w:rFonts w:hint="eastAsia" w:ascii="方正小标宋简体" w:hAnsi="黑体" w:eastAsia="方正小标宋简体"/>
          <w:sz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</w:rPr>
        <w:t>委托书（个人）</w:t>
      </w:r>
    </w:p>
    <w:bookmarkEnd w:id="0"/>
    <w:p>
      <w:pPr>
        <w:spacing w:before="312" w:beforeLines="100" w:after="312" w:afterLines="100" w:line="720" w:lineRule="exact"/>
        <w:jc w:val="center"/>
        <w:rPr>
          <w:rFonts w:ascii="方正小标宋简体" w:hAnsi="黑体" w:eastAsia="方正小标宋简体"/>
          <w:sz w:val="44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北京市专利代理人协会：</w:t>
      </w:r>
    </w:p>
    <w:p>
      <w:pPr>
        <w:spacing w:line="560" w:lineRule="exact"/>
        <w:ind w:firstLine="62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1"/>
          <w:szCs w:val="31"/>
        </w:rPr>
        <w:t>本人因故不能亲自领取2017年北京市中级专业技术职务任职资格评审结果的通知和申报材料，特</w:t>
      </w:r>
      <w:r>
        <w:rPr>
          <w:rFonts w:hint="eastAsia" w:ascii="仿宋_GB2312" w:hAnsi="仿宋" w:eastAsia="仿宋_GB2312"/>
          <w:sz w:val="32"/>
          <w:szCs w:val="32"/>
        </w:rPr>
        <w:t>委托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>(身份证号：                     )</w:t>
      </w:r>
      <w:r>
        <w:rPr>
          <w:rFonts w:hint="eastAsia" w:ascii="仿宋_GB2312" w:hAnsi="仿宋" w:eastAsia="仿宋_GB2312"/>
          <w:sz w:val="32"/>
          <w:szCs w:val="32"/>
        </w:rPr>
        <w:t>按照规定时间到在</w:t>
      </w:r>
      <w:r>
        <w:rPr>
          <w:rFonts w:hint="eastAsia" w:ascii="仿宋_GB2312" w:eastAsia="仿宋_GB2312"/>
          <w:sz w:val="32"/>
          <w:szCs w:val="32"/>
        </w:rPr>
        <w:t>中关村知识产权大厦A座4层会议室领取。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本授权委托书自签发之日起生效。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委 托 人（签字）：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被委托人（签字）：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单位名称：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74A09"/>
    <w:rsid w:val="7D57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2018-07-03T08:32:00Z</dcterms:created>
  <dc:creator>Administrator</dc:creator>
  <cp:lastModifiedBy>Administrator</cp:lastModifiedBy>
  <dcterms:modified xsi:type="dcterms:W3CDTF">2018-07-03T08:33:15Z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